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B3C" w:rsidRDefault="006C1D2F" w:rsidP="006D4B00">
      <w:pPr>
        <w:pStyle w:val="a3"/>
        <w:shd w:val="clear" w:color="auto" w:fill="FFFFFF"/>
        <w:tabs>
          <w:tab w:val="left" w:pos="7087"/>
        </w:tabs>
        <w:spacing w:before="0" w:beforeAutospacing="0" w:after="0" w:afterAutospacing="0" w:line="360" w:lineRule="auto"/>
        <w:jc w:val="right"/>
        <w:rPr>
          <w:i/>
          <w:color w:val="2C2D2E"/>
          <w:sz w:val="28"/>
          <w:szCs w:val="28"/>
        </w:rPr>
      </w:pPr>
      <w:r>
        <w:rPr>
          <w:b/>
          <w:color w:val="2C2D2E"/>
          <w:sz w:val="28"/>
          <w:szCs w:val="28"/>
        </w:rPr>
        <w:tab/>
      </w:r>
      <w:r>
        <w:rPr>
          <w:b/>
          <w:i/>
          <w:color w:val="2C2D2E"/>
          <w:sz w:val="28"/>
          <w:szCs w:val="28"/>
        </w:rPr>
        <w:t>Н</w:t>
      </w:r>
      <w:r>
        <w:rPr>
          <w:b/>
          <w:color w:val="2C2D2E"/>
          <w:sz w:val="28"/>
          <w:szCs w:val="28"/>
        </w:rPr>
        <w:t xml:space="preserve">. </w:t>
      </w:r>
      <w:r>
        <w:rPr>
          <w:b/>
          <w:i/>
          <w:color w:val="2C2D2E"/>
          <w:sz w:val="28"/>
          <w:szCs w:val="28"/>
        </w:rPr>
        <w:t xml:space="preserve">В. </w:t>
      </w:r>
      <w:r w:rsidRPr="006C1D2F">
        <w:rPr>
          <w:b/>
          <w:i/>
          <w:color w:val="2C2D2E"/>
          <w:sz w:val="28"/>
          <w:szCs w:val="28"/>
        </w:rPr>
        <w:t>Ка</w:t>
      </w:r>
      <w:r>
        <w:rPr>
          <w:b/>
          <w:i/>
          <w:color w:val="2C2D2E"/>
          <w:sz w:val="28"/>
          <w:szCs w:val="28"/>
        </w:rPr>
        <w:t>рпова</w:t>
      </w:r>
      <w:r w:rsidR="002E7B3C">
        <w:rPr>
          <w:b/>
          <w:i/>
          <w:color w:val="2C2D2E"/>
          <w:sz w:val="28"/>
          <w:szCs w:val="28"/>
        </w:rPr>
        <w:t xml:space="preserve">,        </w:t>
      </w:r>
      <w:r w:rsidR="002E7B3C" w:rsidRPr="002E7B3C">
        <w:rPr>
          <w:i/>
          <w:color w:val="2C2D2E"/>
          <w:sz w:val="28"/>
          <w:szCs w:val="28"/>
        </w:rPr>
        <w:t>концертмейстер</w:t>
      </w:r>
      <w:r w:rsidR="002E7B3C">
        <w:rPr>
          <w:i/>
          <w:color w:val="2C2D2E"/>
          <w:sz w:val="28"/>
          <w:szCs w:val="28"/>
        </w:rPr>
        <w:t>,</w:t>
      </w:r>
    </w:p>
    <w:p w:rsidR="00FE5A61" w:rsidRDefault="002E7B3C" w:rsidP="006D4B00">
      <w:pPr>
        <w:pStyle w:val="a3"/>
        <w:shd w:val="clear" w:color="auto" w:fill="FFFFFF"/>
        <w:tabs>
          <w:tab w:val="left" w:pos="7087"/>
        </w:tabs>
        <w:spacing w:before="0" w:beforeAutospacing="0" w:after="0" w:afterAutospacing="0" w:line="360" w:lineRule="auto"/>
        <w:jc w:val="right"/>
        <w:rPr>
          <w:i/>
          <w:color w:val="2C2D2E"/>
          <w:sz w:val="28"/>
          <w:szCs w:val="28"/>
        </w:rPr>
      </w:pPr>
      <w:r>
        <w:rPr>
          <w:i/>
          <w:color w:val="2C2D2E"/>
          <w:sz w:val="28"/>
          <w:szCs w:val="28"/>
        </w:rPr>
        <w:t xml:space="preserve"> кафедра музыкального воспитания и сценической речи,</w:t>
      </w:r>
    </w:p>
    <w:p w:rsidR="002E7B3C" w:rsidRDefault="002E7B3C" w:rsidP="006D4B00">
      <w:pPr>
        <w:pStyle w:val="a3"/>
        <w:shd w:val="clear" w:color="auto" w:fill="FFFFFF"/>
        <w:tabs>
          <w:tab w:val="left" w:pos="7087"/>
        </w:tabs>
        <w:spacing w:before="0" w:beforeAutospacing="0" w:after="0" w:afterAutospacing="0" w:line="360" w:lineRule="auto"/>
        <w:jc w:val="right"/>
        <w:rPr>
          <w:i/>
          <w:color w:val="2C2D2E"/>
          <w:sz w:val="28"/>
          <w:szCs w:val="28"/>
        </w:rPr>
      </w:pPr>
      <w:r>
        <w:rPr>
          <w:i/>
          <w:color w:val="2C2D2E"/>
          <w:sz w:val="28"/>
          <w:szCs w:val="28"/>
        </w:rPr>
        <w:t>Новосибирский государственный</w:t>
      </w:r>
    </w:p>
    <w:p w:rsidR="002E7B3C" w:rsidRPr="002E7B3C" w:rsidRDefault="002E7B3C" w:rsidP="006D4B00">
      <w:pPr>
        <w:pStyle w:val="a3"/>
        <w:shd w:val="clear" w:color="auto" w:fill="FFFFFF"/>
        <w:tabs>
          <w:tab w:val="left" w:pos="7087"/>
        </w:tabs>
        <w:spacing w:before="0" w:beforeAutospacing="0" w:after="0" w:afterAutospacing="0" w:line="360" w:lineRule="auto"/>
        <w:jc w:val="right"/>
        <w:rPr>
          <w:i/>
          <w:color w:val="2C2D2E"/>
          <w:sz w:val="28"/>
          <w:szCs w:val="28"/>
        </w:rPr>
      </w:pPr>
      <w:r>
        <w:rPr>
          <w:i/>
          <w:color w:val="2C2D2E"/>
          <w:sz w:val="28"/>
          <w:szCs w:val="28"/>
        </w:rPr>
        <w:t>театральный институт, г. Новосибирск</w:t>
      </w:r>
    </w:p>
    <w:p w:rsidR="00FE5A61" w:rsidRPr="002E7B3C" w:rsidRDefault="006C1D2F" w:rsidP="002E7B3C">
      <w:pPr>
        <w:pStyle w:val="a3"/>
        <w:shd w:val="clear" w:color="auto" w:fill="FFFFFF"/>
        <w:tabs>
          <w:tab w:val="left" w:pos="7087"/>
        </w:tabs>
        <w:spacing w:before="0" w:beforeAutospacing="0" w:line="360" w:lineRule="auto"/>
        <w:rPr>
          <w:i/>
          <w:color w:val="2C2D2E"/>
          <w:sz w:val="28"/>
          <w:szCs w:val="28"/>
        </w:rPr>
      </w:pPr>
      <w:r>
        <w:rPr>
          <w:i/>
          <w:color w:val="2C2D2E"/>
          <w:sz w:val="28"/>
          <w:szCs w:val="28"/>
        </w:rPr>
        <w:t xml:space="preserve">                                                               </w:t>
      </w:r>
      <w:r w:rsidR="002E7B3C">
        <w:rPr>
          <w:i/>
          <w:color w:val="2C2D2E"/>
          <w:sz w:val="28"/>
          <w:szCs w:val="28"/>
        </w:rPr>
        <w:t xml:space="preserve">                              </w:t>
      </w:r>
    </w:p>
    <w:p w:rsidR="00F053C8" w:rsidRDefault="00E93FD6" w:rsidP="00F053C8">
      <w:pPr>
        <w:pStyle w:val="a3"/>
        <w:shd w:val="clear" w:color="auto" w:fill="FFFFFF"/>
        <w:spacing w:before="0" w:beforeAutospacing="0" w:line="360" w:lineRule="auto"/>
        <w:jc w:val="center"/>
        <w:rPr>
          <w:b/>
          <w:color w:val="2C2D2E"/>
          <w:sz w:val="28"/>
          <w:szCs w:val="28"/>
        </w:rPr>
      </w:pPr>
      <w:r w:rsidRPr="001F56D2">
        <w:rPr>
          <w:b/>
          <w:color w:val="2C2D2E"/>
          <w:sz w:val="28"/>
          <w:szCs w:val="28"/>
        </w:rPr>
        <w:t>Роль концертмейстера в связке: в</w:t>
      </w:r>
      <w:r w:rsidR="003024A7" w:rsidRPr="001F56D2">
        <w:rPr>
          <w:b/>
          <w:color w:val="2C2D2E"/>
          <w:sz w:val="28"/>
          <w:szCs w:val="28"/>
        </w:rPr>
        <w:t>окальный педагог</w:t>
      </w:r>
      <w:r w:rsidR="00C81CEB" w:rsidRPr="001F56D2">
        <w:rPr>
          <w:b/>
          <w:color w:val="2C2D2E"/>
          <w:sz w:val="28"/>
          <w:szCs w:val="28"/>
        </w:rPr>
        <w:t xml:space="preserve"> </w:t>
      </w:r>
      <w:r w:rsidR="003024A7" w:rsidRPr="001F56D2">
        <w:rPr>
          <w:b/>
          <w:color w:val="2C2D2E"/>
          <w:sz w:val="28"/>
          <w:szCs w:val="28"/>
        </w:rPr>
        <w:t>- студент актёр</w:t>
      </w:r>
      <w:r w:rsidRPr="001F56D2">
        <w:rPr>
          <w:b/>
          <w:color w:val="2C2D2E"/>
          <w:sz w:val="28"/>
          <w:szCs w:val="28"/>
        </w:rPr>
        <w:t xml:space="preserve"> </w:t>
      </w:r>
      <w:r w:rsidR="001F56D2" w:rsidRPr="001F56D2">
        <w:rPr>
          <w:b/>
          <w:color w:val="2C2D2E"/>
          <w:sz w:val="28"/>
          <w:szCs w:val="28"/>
        </w:rPr>
        <w:t>–        концертмейстер</w:t>
      </w:r>
      <w:r w:rsidR="00143328">
        <w:rPr>
          <w:b/>
          <w:color w:val="2C2D2E"/>
          <w:sz w:val="28"/>
          <w:szCs w:val="28"/>
        </w:rPr>
        <w:t>,</w:t>
      </w:r>
      <w:r w:rsidR="001F56D2" w:rsidRPr="001F56D2">
        <w:rPr>
          <w:b/>
          <w:color w:val="2C2D2E"/>
          <w:sz w:val="28"/>
          <w:szCs w:val="28"/>
        </w:rPr>
        <w:t xml:space="preserve"> в театральных учебных заведениях.</w:t>
      </w:r>
    </w:p>
    <w:p w:rsidR="006C1D2F" w:rsidRDefault="007A50EA" w:rsidP="00C06FAF">
      <w:pPr>
        <w:pStyle w:val="a3"/>
        <w:shd w:val="clear" w:color="auto" w:fill="FFFFFF"/>
        <w:spacing w:before="0" w:beforeAutospacing="0" w:line="360" w:lineRule="auto"/>
        <w:jc w:val="both"/>
        <w:rPr>
          <w:i/>
          <w:color w:val="2C2D2E"/>
          <w:sz w:val="28"/>
          <w:szCs w:val="28"/>
        </w:rPr>
      </w:pPr>
      <w:r w:rsidRPr="006C1D2F">
        <w:rPr>
          <w:b/>
          <w:i/>
          <w:color w:val="2C2D2E"/>
          <w:sz w:val="28"/>
          <w:szCs w:val="28"/>
        </w:rPr>
        <w:t>Аннотация:</w:t>
      </w:r>
      <w:r>
        <w:rPr>
          <w:i/>
          <w:color w:val="2C2D2E"/>
          <w:sz w:val="28"/>
          <w:szCs w:val="28"/>
        </w:rPr>
        <w:t xml:space="preserve"> Статья адресована пианистам – концертмейстерам, работающим в театральных учебных заведениях в классе сольного пения со студентами специализаций «Артист музыкального театра», «Артист драматического</w:t>
      </w:r>
      <w:r w:rsidR="001E6CCF">
        <w:rPr>
          <w:i/>
          <w:color w:val="2C2D2E"/>
          <w:sz w:val="28"/>
          <w:szCs w:val="28"/>
        </w:rPr>
        <w:t xml:space="preserve"> театра и кино», «Артист театра кукол». Автор сосредотачивает внимание на важности индивидуального подхода в работе с голосом. Подчёркивается </w:t>
      </w:r>
      <w:r w:rsidR="006C1D2F">
        <w:rPr>
          <w:i/>
          <w:color w:val="2C2D2E"/>
          <w:sz w:val="28"/>
          <w:szCs w:val="28"/>
        </w:rPr>
        <w:t>ответственность</w:t>
      </w:r>
      <w:r w:rsidR="001E6CCF">
        <w:rPr>
          <w:i/>
          <w:color w:val="2C2D2E"/>
          <w:sz w:val="28"/>
          <w:szCs w:val="28"/>
        </w:rPr>
        <w:t xml:space="preserve"> работы концертмейстера, то, что в его деятельности объединяются творческие, педагогические и психологические функции, и их трудно отделить друг от друга в учебных и концертных ситуациях.</w:t>
      </w:r>
    </w:p>
    <w:p w:rsidR="006C1D2F" w:rsidRPr="006C1D2F" w:rsidRDefault="006C1D2F" w:rsidP="00C06FAF">
      <w:pPr>
        <w:pStyle w:val="a3"/>
        <w:shd w:val="clear" w:color="auto" w:fill="FFFFFF"/>
        <w:spacing w:before="0" w:beforeAutospacing="0" w:line="360" w:lineRule="auto"/>
        <w:jc w:val="both"/>
        <w:rPr>
          <w:b/>
          <w:color w:val="2C2D2E"/>
          <w:sz w:val="28"/>
          <w:szCs w:val="28"/>
        </w:rPr>
      </w:pPr>
      <w:proofErr w:type="gramStart"/>
      <w:r>
        <w:rPr>
          <w:b/>
          <w:i/>
          <w:color w:val="2C2D2E"/>
          <w:sz w:val="28"/>
          <w:szCs w:val="28"/>
        </w:rPr>
        <w:t xml:space="preserve">Ключевые слова: </w:t>
      </w:r>
      <w:r>
        <w:rPr>
          <w:i/>
          <w:color w:val="2C2D2E"/>
          <w:sz w:val="28"/>
          <w:szCs w:val="28"/>
        </w:rPr>
        <w:t>пианист – концертмейстер, обучение вокалу, театральное учебное заведение, студент – актёр.</w:t>
      </w:r>
      <w:proofErr w:type="gramEnd"/>
    </w:p>
    <w:p w:rsidR="00E93FD6" w:rsidRDefault="001F56D2" w:rsidP="00C06FAF">
      <w:pPr>
        <w:pStyle w:val="a3"/>
        <w:shd w:val="clear" w:color="auto" w:fill="FFFFFF"/>
        <w:spacing w:before="0" w:beforeAutospacing="0" w:line="360" w:lineRule="auto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   </w:t>
      </w:r>
      <w:r w:rsidR="00F053C8">
        <w:rPr>
          <w:color w:val="2C2D2E"/>
          <w:sz w:val="28"/>
          <w:szCs w:val="28"/>
        </w:rPr>
        <w:t xml:space="preserve"> </w:t>
      </w:r>
      <w:r w:rsidR="008527BD">
        <w:rPr>
          <w:color w:val="2C2D2E"/>
          <w:sz w:val="28"/>
          <w:szCs w:val="28"/>
        </w:rPr>
        <w:t xml:space="preserve"> </w:t>
      </w:r>
      <w:r w:rsidR="00C81CEB">
        <w:rPr>
          <w:color w:val="2C2D2E"/>
          <w:sz w:val="28"/>
          <w:szCs w:val="28"/>
        </w:rPr>
        <w:t xml:space="preserve"> </w:t>
      </w:r>
      <w:r w:rsidR="00F053C8">
        <w:rPr>
          <w:color w:val="2C2D2E"/>
          <w:sz w:val="28"/>
          <w:szCs w:val="28"/>
        </w:rPr>
        <w:t xml:space="preserve">Эта работа адресована пианистам – концертмейстерам, работающим в театральных учебных заведениях. </w:t>
      </w:r>
      <w:r w:rsidR="00E93FD6" w:rsidRPr="00C81CEB">
        <w:rPr>
          <w:color w:val="2C2D2E"/>
          <w:sz w:val="28"/>
          <w:szCs w:val="28"/>
        </w:rPr>
        <w:t>Значение владения голосом для актёра, как драматического,  так и актёра музыкального театра трудно переоценить. Это в</w:t>
      </w:r>
      <w:r w:rsidR="00C81CEB">
        <w:rPr>
          <w:color w:val="2C2D2E"/>
          <w:sz w:val="28"/>
          <w:szCs w:val="28"/>
        </w:rPr>
        <w:t xml:space="preserve">изитная карточка профессии. </w:t>
      </w:r>
      <w:r w:rsidR="00E93FD6" w:rsidRPr="00C81CEB">
        <w:rPr>
          <w:color w:val="2C2D2E"/>
          <w:sz w:val="28"/>
          <w:szCs w:val="28"/>
        </w:rPr>
        <w:br/>
        <w:t> </w:t>
      </w:r>
      <w:r w:rsidR="00C06FAF">
        <w:rPr>
          <w:color w:val="2C2D2E"/>
          <w:sz w:val="28"/>
          <w:szCs w:val="28"/>
        </w:rPr>
        <w:t xml:space="preserve"> </w:t>
      </w:r>
      <w:r w:rsidR="00E93FD6" w:rsidRPr="00C81CEB">
        <w:rPr>
          <w:color w:val="2C2D2E"/>
          <w:sz w:val="28"/>
          <w:szCs w:val="28"/>
        </w:rPr>
        <w:t xml:space="preserve"> Как в театральных училищах, так и в высших учебных заведениях театрального направления, работа с голосом вк</w:t>
      </w:r>
      <w:r w:rsidR="00C81CEB">
        <w:rPr>
          <w:color w:val="2C2D2E"/>
          <w:sz w:val="28"/>
          <w:szCs w:val="28"/>
        </w:rPr>
        <w:t>лючает ряд предметов,  таких как:</w:t>
      </w:r>
      <w:r w:rsidR="00E93FD6" w:rsidRPr="00C81CEB">
        <w:rPr>
          <w:color w:val="2C2D2E"/>
          <w:sz w:val="28"/>
          <w:szCs w:val="28"/>
        </w:rPr>
        <w:t xml:space="preserve"> сценическая речь, вокальный ансамбль, сольное пение. В конечном итоге, все навыки, приобретаемые на данных предметах должны соединиться в актёрском мастерстве. Данная работа исследует </w:t>
      </w:r>
      <w:r w:rsidR="00643962">
        <w:rPr>
          <w:color w:val="2C2D2E"/>
          <w:sz w:val="28"/>
          <w:szCs w:val="28"/>
        </w:rPr>
        <w:t xml:space="preserve">индивидуальную вокальную </w:t>
      </w:r>
      <w:r w:rsidR="00643962">
        <w:rPr>
          <w:color w:val="2C2D2E"/>
          <w:sz w:val="28"/>
          <w:szCs w:val="28"/>
        </w:rPr>
        <w:lastRenderedPageBreak/>
        <w:t>работу с голосом, а конкретно, </w:t>
      </w:r>
      <w:r w:rsidR="00E93FD6" w:rsidRPr="00C81CEB">
        <w:rPr>
          <w:color w:val="2C2D2E"/>
          <w:sz w:val="28"/>
          <w:szCs w:val="28"/>
        </w:rPr>
        <w:t xml:space="preserve">роль и участие концертмейстера в формировании </w:t>
      </w:r>
      <w:r>
        <w:rPr>
          <w:color w:val="2C2D2E"/>
          <w:sz w:val="28"/>
          <w:szCs w:val="28"/>
        </w:rPr>
        <w:t xml:space="preserve"> </w:t>
      </w:r>
      <w:r w:rsidR="00E93FD6" w:rsidRPr="00C81CEB">
        <w:rPr>
          <w:color w:val="2C2D2E"/>
          <w:sz w:val="28"/>
          <w:szCs w:val="28"/>
        </w:rPr>
        <w:t>профессиональных во</w:t>
      </w:r>
      <w:r w:rsidR="00C81CEB">
        <w:rPr>
          <w:color w:val="2C2D2E"/>
          <w:sz w:val="28"/>
          <w:szCs w:val="28"/>
        </w:rPr>
        <w:t>кальных</w:t>
      </w:r>
      <w:r w:rsidR="00E93FD6" w:rsidRPr="00C81CEB">
        <w:rPr>
          <w:color w:val="2C2D2E"/>
          <w:sz w:val="28"/>
          <w:szCs w:val="28"/>
        </w:rPr>
        <w:t xml:space="preserve"> навыков у студента-актёра.</w:t>
      </w:r>
      <w:r w:rsidR="008527BD">
        <w:rPr>
          <w:color w:val="2C2D2E"/>
          <w:sz w:val="28"/>
          <w:szCs w:val="28"/>
        </w:rPr>
        <w:t xml:space="preserve"> Концертмейстер – специалист полифункциональный. В рамках одной профессии должны сочетаться элементы мастерства педагога, исполнителя – инструменталиста, импровизатора и психолога.</w:t>
      </w:r>
      <w:r w:rsidR="00C71016">
        <w:rPr>
          <w:color w:val="2C2D2E"/>
          <w:sz w:val="28"/>
          <w:szCs w:val="28"/>
        </w:rPr>
        <w:t xml:space="preserve"> Профессия концертмейстера является, пожалуй, наиболее распространённой среди всех пианистических специализаций. При этом концертмейстерское искусство оказывается доступным не каждому пианисту, оно требует особого склада исполнительской индивидуальности,</w:t>
      </w:r>
      <w:r w:rsidR="00FA5116">
        <w:rPr>
          <w:color w:val="2C2D2E"/>
          <w:sz w:val="28"/>
          <w:szCs w:val="28"/>
        </w:rPr>
        <w:t xml:space="preserve"> обладания такими качествами как, интуиция, </w:t>
      </w:r>
      <w:proofErr w:type="spellStart"/>
      <w:r w:rsidR="00FA5116">
        <w:rPr>
          <w:color w:val="2C2D2E"/>
          <w:sz w:val="28"/>
          <w:szCs w:val="28"/>
        </w:rPr>
        <w:t>эмпатия</w:t>
      </w:r>
      <w:proofErr w:type="spellEnd"/>
      <w:r w:rsidR="00FA5116">
        <w:rPr>
          <w:color w:val="2C2D2E"/>
          <w:sz w:val="28"/>
          <w:szCs w:val="28"/>
        </w:rPr>
        <w:t>, такт, гибкость, которые обеспечивают ансамблевое единство и художественную ценность музыкальной концепции.</w:t>
      </w:r>
    </w:p>
    <w:p w:rsidR="00FA5116" w:rsidRDefault="00FA5116" w:rsidP="00C06FAF">
      <w:pPr>
        <w:pStyle w:val="a3"/>
        <w:shd w:val="clear" w:color="auto" w:fill="FFFFFF"/>
        <w:spacing w:before="0" w:beforeAutospacing="0" w:line="360" w:lineRule="auto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    </w:t>
      </w:r>
      <w:r w:rsidR="00C06FAF">
        <w:rPr>
          <w:color w:val="2C2D2E"/>
          <w:sz w:val="28"/>
          <w:szCs w:val="28"/>
        </w:rPr>
        <w:t xml:space="preserve"> </w:t>
      </w:r>
      <w:r w:rsidR="009E31D4">
        <w:rPr>
          <w:color w:val="2C2D2E"/>
          <w:sz w:val="28"/>
          <w:szCs w:val="28"/>
        </w:rPr>
        <w:t xml:space="preserve"> Занятия сольным пением в любых учебных заведениях, а тем более театрального направления требуют особых доверительных отношений между педагогом, концертмейстером и учащимся. Студенты – актёры, люди тонкой душевной организации, а работа с голосом</w:t>
      </w:r>
      <w:r w:rsidR="00EA2836">
        <w:rPr>
          <w:color w:val="2C2D2E"/>
          <w:sz w:val="28"/>
          <w:szCs w:val="28"/>
        </w:rPr>
        <w:t xml:space="preserve"> – это всегда выход в более эмоциональную и чувственную сферу, так что выстраивание  полного взаимопонимания внутри классных занятий очень важно. </w:t>
      </w:r>
      <w:r w:rsidR="002806E5">
        <w:rPr>
          <w:color w:val="2C2D2E"/>
          <w:sz w:val="28"/>
          <w:szCs w:val="28"/>
        </w:rPr>
        <w:t>Педагог – вокалист и пианист – концертмейстер идут в этой работе рука об руку. Поэтому очень важно, чтобы</w:t>
      </w:r>
      <w:r w:rsidR="005A64FD">
        <w:rPr>
          <w:color w:val="2C2D2E"/>
          <w:sz w:val="28"/>
          <w:szCs w:val="28"/>
        </w:rPr>
        <w:t xml:space="preserve"> сложился альянс двух мастеров, понимающих друг друга с полуслова, доверяющих и дополняющих один другого. </w:t>
      </w:r>
    </w:p>
    <w:p w:rsidR="004616CB" w:rsidRDefault="00355076" w:rsidP="00C06FAF">
      <w:pPr>
        <w:pStyle w:val="a3"/>
        <w:shd w:val="clear" w:color="auto" w:fill="FFFFFF"/>
        <w:spacing w:before="0" w:beforeAutospacing="0" w:line="360" w:lineRule="auto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      Деятельность</w:t>
      </w:r>
      <w:r w:rsidR="004616CB">
        <w:rPr>
          <w:color w:val="2C2D2E"/>
          <w:sz w:val="28"/>
          <w:szCs w:val="28"/>
        </w:rPr>
        <w:t xml:space="preserve"> концертмейстера в классе сольного пения в театральном учебном заведении делится на два направления: работа с</w:t>
      </w:r>
      <w:r w:rsidR="00D555D8">
        <w:rPr>
          <w:color w:val="2C2D2E"/>
          <w:sz w:val="28"/>
          <w:szCs w:val="28"/>
        </w:rPr>
        <w:t>о студентами драматических курсов (специализаций «Артист драматического театра и кино», «Артист</w:t>
      </w:r>
      <w:r w:rsidR="006D4B00">
        <w:rPr>
          <w:color w:val="2C2D2E"/>
          <w:sz w:val="28"/>
          <w:szCs w:val="28"/>
        </w:rPr>
        <w:t xml:space="preserve"> театра кукол»</w:t>
      </w:r>
      <w:r w:rsidR="00D555D8">
        <w:rPr>
          <w:color w:val="2C2D2E"/>
          <w:sz w:val="28"/>
          <w:szCs w:val="28"/>
        </w:rPr>
        <w:t>) и работа со студентами специализации «Артист музыкального театра». Каждое из направлений имеет свою специфику. Далее разберём каждую из них.</w:t>
      </w:r>
    </w:p>
    <w:p w:rsidR="00BC2B65" w:rsidRDefault="00355076" w:rsidP="00C06FAF">
      <w:pPr>
        <w:pStyle w:val="a3"/>
        <w:shd w:val="clear" w:color="auto" w:fill="FFFFFF"/>
        <w:spacing w:before="0" w:beforeAutospacing="0" w:line="360" w:lineRule="auto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      Работа со студентами музыкального театра является наиболее близким продолжением академического образования пианистов. Курс концертмейстерского мастерства есть как в музыкальных колледжах, так и в </w:t>
      </w:r>
      <w:r>
        <w:rPr>
          <w:color w:val="2C2D2E"/>
          <w:sz w:val="28"/>
          <w:szCs w:val="28"/>
        </w:rPr>
        <w:lastRenderedPageBreak/>
        <w:t xml:space="preserve">консерваториях, так что навыки работы с академическими певцами у пианистов формируются ещё в процессе обучения. </w:t>
      </w:r>
      <w:r w:rsidR="00BC2B65">
        <w:rPr>
          <w:color w:val="2C2D2E"/>
          <w:sz w:val="28"/>
          <w:szCs w:val="28"/>
        </w:rPr>
        <w:t xml:space="preserve">Только, если  в процессе обучения концертмейстера действует ансамбль студент – пианист и певец – иллюстратор профессионал, то приходя в профессиональную деятельность эти </w:t>
      </w:r>
      <w:proofErr w:type="gramStart"/>
      <w:r w:rsidR="00BC2B65">
        <w:rPr>
          <w:color w:val="2C2D2E"/>
          <w:sz w:val="28"/>
          <w:szCs w:val="28"/>
        </w:rPr>
        <w:t>роли</w:t>
      </w:r>
      <w:proofErr w:type="gramEnd"/>
      <w:r w:rsidR="00BC2B65">
        <w:rPr>
          <w:color w:val="2C2D2E"/>
          <w:sz w:val="28"/>
          <w:szCs w:val="28"/>
        </w:rPr>
        <w:t xml:space="preserve"> меняются местами, это уже студент – певец и концертмейстер – профессионал. Это требует от пианиста глубокого погружения в профессию, освоения большого репертуара</w:t>
      </w:r>
      <w:r w:rsidR="004A7B54">
        <w:rPr>
          <w:color w:val="2C2D2E"/>
          <w:sz w:val="28"/>
          <w:szCs w:val="28"/>
        </w:rPr>
        <w:t>, музыки различных стилей. Очень важным пластом является изучение театральной музыки –</w:t>
      </w:r>
      <w:r w:rsidR="000978F2">
        <w:rPr>
          <w:color w:val="2C2D2E"/>
          <w:sz w:val="28"/>
          <w:szCs w:val="28"/>
        </w:rPr>
        <w:t xml:space="preserve"> опер, оперетт, водевилей, мюзиклов</w:t>
      </w:r>
      <w:r w:rsidR="004A7B54">
        <w:rPr>
          <w:color w:val="2C2D2E"/>
          <w:sz w:val="28"/>
          <w:szCs w:val="28"/>
        </w:rPr>
        <w:t xml:space="preserve">. </w:t>
      </w:r>
      <w:r w:rsidR="000978F2">
        <w:rPr>
          <w:color w:val="2C2D2E"/>
          <w:sz w:val="28"/>
          <w:szCs w:val="28"/>
        </w:rPr>
        <w:t xml:space="preserve">Специфика этого репертуара для </w:t>
      </w:r>
      <w:proofErr w:type="gramStart"/>
      <w:r w:rsidR="000978F2">
        <w:rPr>
          <w:color w:val="2C2D2E"/>
          <w:sz w:val="28"/>
          <w:szCs w:val="28"/>
        </w:rPr>
        <w:t>пианиста</w:t>
      </w:r>
      <w:proofErr w:type="gramEnd"/>
      <w:r w:rsidR="000978F2">
        <w:rPr>
          <w:color w:val="2C2D2E"/>
          <w:sz w:val="28"/>
          <w:szCs w:val="28"/>
        </w:rPr>
        <w:t xml:space="preserve"> прежде всего в том, что приходится работать с оркестровыми переложениями – клавирами. А это накладывает определённые требования: оркестровое </w:t>
      </w:r>
      <w:proofErr w:type="spellStart"/>
      <w:r w:rsidR="000978F2">
        <w:rPr>
          <w:color w:val="2C2D2E"/>
          <w:sz w:val="28"/>
          <w:szCs w:val="28"/>
        </w:rPr>
        <w:t>слышание</w:t>
      </w:r>
      <w:proofErr w:type="spellEnd"/>
      <w:r w:rsidR="000978F2">
        <w:rPr>
          <w:color w:val="2C2D2E"/>
          <w:sz w:val="28"/>
          <w:szCs w:val="28"/>
        </w:rPr>
        <w:t>, работа с фортепианной  фактурой, дирижёрские способности.</w:t>
      </w:r>
      <w:r w:rsidR="007F3075">
        <w:rPr>
          <w:color w:val="2C2D2E"/>
          <w:sz w:val="28"/>
          <w:szCs w:val="28"/>
        </w:rPr>
        <w:t xml:space="preserve"> </w:t>
      </w:r>
      <w:r w:rsidR="00041C76">
        <w:rPr>
          <w:color w:val="2C2D2E"/>
          <w:sz w:val="28"/>
          <w:szCs w:val="28"/>
        </w:rPr>
        <w:t xml:space="preserve">Работая в классе над репертуаром из опер (оперетт, мюзиклов) и педагог, и концертмейстер должны прекрасно ориентироваться в содержании музыкального текста, жанрового стиля, вокальной орфоэпии языка, на котором произведение исполняется. </w:t>
      </w:r>
      <w:r w:rsidR="00116ECA">
        <w:rPr>
          <w:color w:val="2C2D2E"/>
          <w:sz w:val="28"/>
          <w:szCs w:val="28"/>
        </w:rPr>
        <w:t>Задача именно концертмейстера – работа с клавирной фактурой. В случае</w:t>
      </w:r>
      <w:proofErr w:type="gramStart"/>
      <w:r w:rsidR="00116ECA">
        <w:rPr>
          <w:color w:val="2C2D2E"/>
          <w:sz w:val="28"/>
          <w:szCs w:val="28"/>
        </w:rPr>
        <w:t>,</w:t>
      </w:r>
      <w:proofErr w:type="gramEnd"/>
      <w:r w:rsidR="00116ECA">
        <w:rPr>
          <w:color w:val="2C2D2E"/>
          <w:sz w:val="28"/>
          <w:szCs w:val="28"/>
        </w:rPr>
        <w:t xml:space="preserve"> если составитель клавира стремился максимально точно воспроизвести оркестровую партитуру средствами фортепиано, что зачастую звучит перегружено, либо вообще неисполнимо, важно вычленить художественно важные элементы фактуры и отбросить лишнее. Но бывает и наоборот: фактура звучит слишком примитивно и требует доработки. В этом случае требуется подробное знакомство с оркестровым оригиналом </w:t>
      </w:r>
      <w:r w:rsidR="00057515">
        <w:rPr>
          <w:color w:val="2C2D2E"/>
          <w:sz w:val="28"/>
          <w:szCs w:val="28"/>
        </w:rPr>
        <w:t xml:space="preserve">и включение в клавир недостающих элементов партитуры. Для этого концертмейстер должен владеть образными и слуховыми представлениями о тембре и особенностях динамических свойств инструментов, понимать роль групп оркестра в создании выразительного звучания оркестровой партитуры. </w:t>
      </w:r>
      <w:r w:rsidR="009670D6">
        <w:rPr>
          <w:color w:val="2C2D2E"/>
          <w:sz w:val="28"/>
          <w:szCs w:val="28"/>
        </w:rPr>
        <w:t>Кроме того, пианист должен владеть различными жанрами и стилями при исполнении камерного репертуара.</w:t>
      </w:r>
    </w:p>
    <w:p w:rsidR="009670D6" w:rsidRDefault="009670D6" w:rsidP="00C06FAF">
      <w:pPr>
        <w:pStyle w:val="a3"/>
        <w:shd w:val="clear" w:color="auto" w:fill="FFFFFF"/>
        <w:spacing w:before="0" w:beforeAutospacing="0" w:line="360" w:lineRule="auto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     Занятия со студентами драматических курсов требуют несколько иных навыков. Это связано и с исходными вокальными данными студентов, и с другим репертуаром. Учащиеся зачастую не обладают не только полноценным </w:t>
      </w:r>
      <w:r>
        <w:rPr>
          <w:color w:val="2C2D2E"/>
          <w:sz w:val="28"/>
          <w:szCs w:val="28"/>
        </w:rPr>
        <w:lastRenderedPageBreak/>
        <w:t>вокальным голосом, но не</w:t>
      </w:r>
      <w:r w:rsidR="00095B34">
        <w:rPr>
          <w:color w:val="2C2D2E"/>
          <w:sz w:val="28"/>
          <w:szCs w:val="28"/>
        </w:rPr>
        <w:t xml:space="preserve"> имеют координации между голосовым аппаратом</w:t>
      </w:r>
      <w:r>
        <w:rPr>
          <w:color w:val="2C2D2E"/>
          <w:sz w:val="28"/>
          <w:szCs w:val="28"/>
        </w:rPr>
        <w:t xml:space="preserve"> и слухом</w:t>
      </w:r>
      <w:r w:rsidR="00095B34">
        <w:rPr>
          <w:color w:val="2C2D2E"/>
          <w:sz w:val="28"/>
          <w:szCs w:val="28"/>
        </w:rPr>
        <w:t>. Здесь на первый план выходит умение транспонировать произведение в удобную для студента тональность, подбирать по слуху, перераспределять фактуру максимально удобно для исполнения конкретным человеком со своими индивидуальными особенностями</w:t>
      </w:r>
      <w:r w:rsidR="00664839">
        <w:rPr>
          <w:color w:val="2C2D2E"/>
          <w:sz w:val="28"/>
          <w:szCs w:val="28"/>
        </w:rPr>
        <w:t xml:space="preserve"> (нечистая интонация</w:t>
      </w:r>
      <w:r w:rsidR="00095B34">
        <w:rPr>
          <w:color w:val="2C2D2E"/>
          <w:sz w:val="28"/>
          <w:szCs w:val="28"/>
        </w:rPr>
        <w:t xml:space="preserve">, тихий голос, </w:t>
      </w:r>
      <w:r w:rsidR="00664839">
        <w:rPr>
          <w:color w:val="2C2D2E"/>
          <w:sz w:val="28"/>
          <w:szCs w:val="28"/>
        </w:rPr>
        <w:t xml:space="preserve">неумение распределять дыхание на длинную фразу и т.д.). </w:t>
      </w:r>
      <w:r w:rsidR="00192F05">
        <w:rPr>
          <w:color w:val="2C2D2E"/>
          <w:sz w:val="28"/>
          <w:szCs w:val="28"/>
        </w:rPr>
        <w:t xml:space="preserve">Для плохо интонирующих студентов следует дублировать мелодию в аккомпанементе (по крайней </w:t>
      </w:r>
      <w:proofErr w:type="gramStart"/>
      <w:r w:rsidR="00192F05">
        <w:rPr>
          <w:color w:val="2C2D2E"/>
          <w:sz w:val="28"/>
          <w:szCs w:val="28"/>
        </w:rPr>
        <w:t>мере</w:t>
      </w:r>
      <w:proofErr w:type="gramEnd"/>
      <w:r w:rsidR="00192F05">
        <w:rPr>
          <w:color w:val="2C2D2E"/>
          <w:sz w:val="28"/>
          <w:szCs w:val="28"/>
        </w:rPr>
        <w:t xml:space="preserve"> на ранних этапах работы). </w:t>
      </w:r>
      <w:r w:rsidR="003E27BE">
        <w:rPr>
          <w:color w:val="2C2D2E"/>
          <w:sz w:val="28"/>
          <w:szCs w:val="28"/>
        </w:rPr>
        <w:t xml:space="preserve">Можно удваивать её в октаву. Для студентов – юношей следует играть мелодию в той октаве, в которой они поют, чтобы звучание голоса и инструмента сливалось. Так им проще интонировать, попадать в ноты. </w:t>
      </w:r>
      <w:r w:rsidR="00A864AB">
        <w:rPr>
          <w:color w:val="2C2D2E"/>
          <w:sz w:val="28"/>
          <w:szCs w:val="28"/>
        </w:rPr>
        <w:t xml:space="preserve">В конечном итоге, умение концертмейстера не просто прикрыть недостатки студента своим профессионализмом, а создать </w:t>
      </w:r>
      <w:bookmarkStart w:id="0" w:name="_GoBack"/>
      <w:bookmarkEnd w:id="0"/>
      <w:r w:rsidR="00A864AB">
        <w:rPr>
          <w:color w:val="2C2D2E"/>
          <w:sz w:val="28"/>
          <w:szCs w:val="28"/>
        </w:rPr>
        <w:t>комфортные условия для творческого развития и обретения сценической уверенности будущего актёра является основной задачей пианиста, работающего в театральном учебном заведении.</w:t>
      </w:r>
    </w:p>
    <w:p w:rsidR="00090012" w:rsidRDefault="00090012" w:rsidP="00C06FAF">
      <w:pPr>
        <w:pStyle w:val="a3"/>
        <w:shd w:val="clear" w:color="auto" w:fill="FFFFFF"/>
        <w:spacing w:before="0" w:beforeAutospacing="0" w:line="360" w:lineRule="auto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     Здесь мы подходим к очень важной теме – психологическая компетентность концертмейстера в работе важна не меньше, чем его исполнительские и педагогические умения. </w:t>
      </w:r>
      <w:proofErr w:type="gramStart"/>
      <w:r w:rsidR="00A503C5">
        <w:rPr>
          <w:color w:val="2C2D2E"/>
          <w:sz w:val="28"/>
          <w:szCs w:val="28"/>
        </w:rPr>
        <w:t>В ежедневных занятиях со студентами в классе терпеливый подход к рутинной работе в сотрудничестве</w:t>
      </w:r>
      <w:proofErr w:type="gramEnd"/>
      <w:r w:rsidR="00A503C5">
        <w:rPr>
          <w:color w:val="2C2D2E"/>
          <w:sz w:val="28"/>
          <w:szCs w:val="28"/>
        </w:rPr>
        <w:t xml:space="preserve"> с вокальным педагогом помогают раскрывать творческий потенциал будущих артистов. </w:t>
      </w:r>
      <w:r w:rsidR="00EA4D91">
        <w:rPr>
          <w:color w:val="2C2D2E"/>
          <w:sz w:val="28"/>
          <w:szCs w:val="28"/>
        </w:rPr>
        <w:t xml:space="preserve">В определённых ситуациях, складывающихся во время ответственных выступлений, конкурсных состязаний, концертмейстер в полном смысле выполняет функции психолога. Он может помочь справиться с излишним волнением перед выходом на сцену, способен найти точную ассоциативную подсказку для артистического настроя. </w:t>
      </w:r>
      <w:r w:rsidR="00A503C5">
        <w:rPr>
          <w:color w:val="2C2D2E"/>
          <w:sz w:val="28"/>
          <w:szCs w:val="28"/>
        </w:rPr>
        <w:t>Концертмейстер, находясь рядом, помогает пережить неудачи, разобраться в их причинах, тем самым предотвращая в дальнейшем появления страха сцены.</w:t>
      </w:r>
    </w:p>
    <w:p w:rsidR="007A6059" w:rsidRDefault="007A6059" w:rsidP="00C06FAF">
      <w:pPr>
        <w:pStyle w:val="a3"/>
        <w:shd w:val="clear" w:color="auto" w:fill="FFFFFF"/>
        <w:spacing w:before="0" w:beforeAutospacing="0" w:line="360" w:lineRule="auto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       Подводя итог вышесказанному можно с уверенностью сказать, что концертмейстер в классе сольного пения в театральном учебном заведении </w:t>
      </w:r>
      <w:r>
        <w:rPr>
          <w:color w:val="2C2D2E"/>
          <w:sz w:val="28"/>
          <w:szCs w:val="28"/>
        </w:rPr>
        <w:lastRenderedPageBreak/>
        <w:t>является важным специалистом в формировании молодых артистов, как музыкального, так и драматического направления. Чувствуя серьёзную поддержку за своей спиной, студент – актёр обретает исполнительскую уверенность</w:t>
      </w:r>
      <w:r w:rsidR="00FE5A61">
        <w:rPr>
          <w:color w:val="2C2D2E"/>
          <w:sz w:val="28"/>
          <w:szCs w:val="28"/>
        </w:rPr>
        <w:t>, что, в свою очередь, ведёт через познание своего голоса к раскрытию актёрского мастерства.</w:t>
      </w:r>
    </w:p>
    <w:p w:rsidR="002E7B3C" w:rsidRPr="002E7B3C" w:rsidRDefault="002E7B3C" w:rsidP="00C81CEB">
      <w:pPr>
        <w:pStyle w:val="a3"/>
        <w:shd w:val="clear" w:color="auto" w:fill="FFFFFF"/>
        <w:spacing w:before="0" w:beforeAutospacing="0" w:line="360" w:lineRule="auto"/>
        <w:rPr>
          <w:b/>
          <w:i/>
          <w:color w:val="2C2D2E"/>
          <w:sz w:val="28"/>
          <w:szCs w:val="28"/>
        </w:rPr>
      </w:pPr>
      <w:r>
        <w:rPr>
          <w:b/>
          <w:i/>
          <w:color w:val="2C2D2E"/>
          <w:sz w:val="28"/>
          <w:szCs w:val="28"/>
        </w:rPr>
        <w:t>Список литературы</w:t>
      </w:r>
    </w:p>
    <w:p w:rsidR="002E7B3C" w:rsidRPr="002E7B3C" w:rsidRDefault="00D555D8" w:rsidP="002E7B3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color w:val="2C2D2E"/>
          <w:sz w:val="28"/>
          <w:szCs w:val="28"/>
        </w:rPr>
        <w:t xml:space="preserve">  </w:t>
      </w:r>
      <w:r w:rsidRPr="002E7B3C">
        <w:rPr>
          <w:color w:val="2C2D2E"/>
          <w:sz w:val="28"/>
          <w:szCs w:val="28"/>
        </w:rPr>
        <w:t xml:space="preserve">     </w:t>
      </w:r>
      <w:r w:rsidR="002E7B3C" w:rsidRPr="002E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 Виноградов К. О специфике творческих взаимоотношений пианиста-концертмейстера и      певца // Музыкальное исполнительство и современность. </w:t>
      </w:r>
      <w:proofErr w:type="spellStart"/>
      <w:r w:rsidR="002E7B3C" w:rsidRPr="002E7B3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</w:t>
      </w:r>
      <w:proofErr w:type="spellEnd"/>
      <w:r w:rsidR="002E7B3C" w:rsidRPr="002E7B3C">
        <w:rPr>
          <w:rFonts w:ascii="Times New Roman" w:eastAsia="Times New Roman" w:hAnsi="Times New Roman" w:cs="Times New Roman"/>
          <w:sz w:val="28"/>
          <w:szCs w:val="28"/>
          <w:lang w:eastAsia="ru-RU"/>
        </w:rPr>
        <w:t>. 1. - М.: Музыка, 1988.</w:t>
      </w:r>
    </w:p>
    <w:p w:rsidR="002E7B3C" w:rsidRPr="002E7B3C" w:rsidRDefault="002E7B3C" w:rsidP="002E7B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 Крючков Н. Искусство аккомпанемента как предмет обучения. - Л.: </w:t>
      </w:r>
      <w:proofErr w:type="spellStart"/>
      <w:r w:rsidRPr="002E7B3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Музгиз</w:t>
      </w:r>
      <w:proofErr w:type="spellEnd"/>
      <w:r w:rsidRPr="002E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1961. </w:t>
      </w:r>
    </w:p>
    <w:p w:rsidR="002E7B3C" w:rsidRPr="002E7B3C" w:rsidRDefault="002E7B3C" w:rsidP="002E7B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</w:t>
      </w:r>
      <w:proofErr w:type="spellStart"/>
      <w:r w:rsidRPr="002E7B3C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Люблинский</w:t>
      </w:r>
      <w:proofErr w:type="spellEnd"/>
      <w:r w:rsidRPr="002E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Теория и практика аккомпанемента. Методические основы. - Л.: Музыка,  1972.</w:t>
      </w:r>
    </w:p>
    <w:p w:rsidR="002E7B3C" w:rsidRPr="002E7B3C" w:rsidRDefault="002E7B3C" w:rsidP="002E7B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 </w:t>
      </w:r>
      <w:proofErr w:type="spellStart"/>
      <w:r w:rsidRPr="002E7B3C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</w:t>
      </w:r>
      <w:proofErr w:type="spellEnd"/>
      <w:r w:rsidRPr="002E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Дж. Певец и аккомпаниатор. Воспоминания. Размышления о музыке. Пер. с англ. - М., Радуга, 1987.</w:t>
      </w:r>
    </w:p>
    <w:p w:rsidR="002E7B3C" w:rsidRPr="002E7B3C" w:rsidRDefault="002E7B3C" w:rsidP="002E7B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 Нестеренко Е. Размышления о профессии. - М: Искусство, 1985.</w:t>
      </w:r>
    </w:p>
    <w:p w:rsidR="002E7B3C" w:rsidRPr="002E7B3C" w:rsidRDefault="002E7B3C" w:rsidP="002E7B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 </w:t>
      </w:r>
      <w:proofErr w:type="spellStart"/>
      <w:r w:rsidRPr="002E7B3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Переверзев</w:t>
      </w:r>
      <w:proofErr w:type="spellEnd"/>
      <w:r w:rsidRPr="002E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Исполнительская интонация. - М.: Музыка, 1989.</w:t>
      </w:r>
    </w:p>
    <w:p w:rsidR="002E7B3C" w:rsidRPr="002E7B3C" w:rsidRDefault="002E7B3C" w:rsidP="002E7B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 Поздняков А. Б. Дирижер-аккомпаниатор // Институт им. Гнесиных. - М., 1975</w:t>
      </w:r>
    </w:p>
    <w:p w:rsidR="002E7B3C" w:rsidRPr="002E7B3C" w:rsidRDefault="002E7B3C" w:rsidP="002E7B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  Шендерович Е. М. Об искусстве аккомпанемента // С.М., 1969, № 4.</w:t>
      </w:r>
    </w:p>
    <w:p w:rsidR="002E7B3C" w:rsidRPr="002E7B3C" w:rsidRDefault="002E7B3C" w:rsidP="002E7B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 Шендерович Е. М. Развивать камерное пение // С.М., 66/10</w:t>
      </w:r>
    </w:p>
    <w:p w:rsidR="002E7B3C" w:rsidRPr="002E7B3C" w:rsidRDefault="002E7B3C" w:rsidP="002E7B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 Шендерович Е. М. В концертмейстерском классе. Размышления педагога. – М.: Музыка, 1996. – 106 с.</w:t>
      </w:r>
    </w:p>
    <w:p w:rsidR="002E7B3C" w:rsidRPr="002E7B3C" w:rsidRDefault="002E7B3C" w:rsidP="002E7B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2E7B3C" w:rsidRPr="002E7B3C" w:rsidRDefault="002E7B3C" w:rsidP="002E7B3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5D8" w:rsidRPr="00C81CEB" w:rsidRDefault="00D555D8" w:rsidP="00C81CEB">
      <w:pPr>
        <w:pStyle w:val="a3"/>
        <w:shd w:val="clear" w:color="auto" w:fill="FFFFFF"/>
        <w:spacing w:before="0" w:beforeAutospacing="0" w:line="360" w:lineRule="auto"/>
        <w:rPr>
          <w:color w:val="2C2D2E"/>
          <w:sz w:val="28"/>
          <w:szCs w:val="28"/>
        </w:rPr>
      </w:pPr>
    </w:p>
    <w:p w:rsidR="00E93FD6" w:rsidRDefault="00E93FD6" w:rsidP="00E93FD6">
      <w:pPr>
        <w:pStyle w:val="a3"/>
        <w:shd w:val="clear" w:color="auto" w:fill="FFFFFF"/>
        <w:rPr>
          <w:rFonts w:ascii="Arial" w:hAnsi="Arial" w:cs="Arial"/>
          <w:color w:val="2C2D2E"/>
          <w:sz w:val="23"/>
          <w:szCs w:val="23"/>
        </w:rPr>
      </w:pPr>
    </w:p>
    <w:p w:rsidR="0016000E" w:rsidRPr="00E93FD6" w:rsidRDefault="0016000E">
      <w:pPr>
        <w:rPr>
          <w:rFonts w:ascii="Times New Roman" w:hAnsi="Times New Roman" w:cs="Times New Roman"/>
          <w:sz w:val="28"/>
          <w:szCs w:val="28"/>
        </w:rPr>
      </w:pPr>
    </w:p>
    <w:sectPr w:rsidR="0016000E" w:rsidRPr="00E93FD6" w:rsidSect="00C06FAF">
      <w:headerReference w:type="default" r:id="rId8"/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CFD" w:rsidRDefault="00725CFD" w:rsidP="00FE5A61">
      <w:pPr>
        <w:spacing w:after="0" w:line="240" w:lineRule="auto"/>
      </w:pPr>
      <w:r>
        <w:separator/>
      </w:r>
    </w:p>
  </w:endnote>
  <w:endnote w:type="continuationSeparator" w:id="0">
    <w:p w:rsidR="00725CFD" w:rsidRDefault="00725CFD" w:rsidP="00FE5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CFD" w:rsidRDefault="00725CFD" w:rsidP="00FE5A61">
      <w:pPr>
        <w:spacing w:after="0" w:line="240" w:lineRule="auto"/>
      </w:pPr>
      <w:r>
        <w:separator/>
      </w:r>
    </w:p>
  </w:footnote>
  <w:footnote w:type="continuationSeparator" w:id="0">
    <w:p w:rsidR="00725CFD" w:rsidRDefault="00725CFD" w:rsidP="00FE5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0EA" w:rsidRPr="007A50EA" w:rsidRDefault="007A50EA" w:rsidP="007A50EA">
    <w:pPr>
      <w:pStyle w:val="a4"/>
      <w:tabs>
        <w:tab w:val="clear" w:pos="4677"/>
        <w:tab w:val="clear" w:pos="9355"/>
        <w:tab w:val="left" w:pos="1928"/>
      </w:tabs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F1D67"/>
    <w:multiLevelType w:val="hybridMultilevel"/>
    <w:tmpl w:val="60785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FD6"/>
    <w:rsid w:val="00041C76"/>
    <w:rsid w:val="00044E77"/>
    <w:rsid w:val="000569D7"/>
    <w:rsid w:val="00057515"/>
    <w:rsid w:val="000673F2"/>
    <w:rsid w:val="000719B1"/>
    <w:rsid w:val="00090012"/>
    <w:rsid w:val="00095B34"/>
    <w:rsid w:val="000978F2"/>
    <w:rsid w:val="00116ECA"/>
    <w:rsid w:val="00117C0F"/>
    <w:rsid w:val="00131674"/>
    <w:rsid w:val="00143328"/>
    <w:rsid w:val="0014781D"/>
    <w:rsid w:val="0016000E"/>
    <w:rsid w:val="00192F05"/>
    <w:rsid w:val="001E6CCF"/>
    <w:rsid w:val="001F56D2"/>
    <w:rsid w:val="002729C5"/>
    <w:rsid w:val="00280370"/>
    <w:rsid w:val="002806E5"/>
    <w:rsid w:val="002C4E66"/>
    <w:rsid w:val="002E7B3C"/>
    <w:rsid w:val="003024A7"/>
    <w:rsid w:val="00355076"/>
    <w:rsid w:val="00363B42"/>
    <w:rsid w:val="003647D4"/>
    <w:rsid w:val="00390D7A"/>
    <w:rsid w:val="003D2AFA"/>
    <w:rsid w:val="003E27BE"/>
    <w:rsid w:val="004616CB"/>
    <w:rsid w:val="00496015"/>
    <w:rsid w:val="004A7B54"/>
    <w:rsid w:val="004B79C5"/>
    <w:rsid w:val="004F3024"/>
    <w:rsid w:val="005A64FD"/>
    <w:rsid w:val="00643962"/>
    <w:rsid w:val="00664839"/>
    <w:rsid w:val="006C1D2F"/>
    <w:rsid w:val="006D4B00"/>
    <w:rsid w:val="00725CFD"/>
    <w:rsid w:val="007869AE"/>
    <w:rsid w:val="007A50EA"/>
    <w:rsid w:val="007A6059"/>
    <w:rsid w:val="007C6F98"/>
    <w:rsid w:val="007D348E"/>
    <w:rsid w:val="007D3C01"/>
    <w:rsid w:val="007E4C99"/>
    <w:rsid w:val="007F3075"/>
    <w:rsid w:val="00816122"/>
    <w:rsid w:val="008527BD"/>
    <w:rsid w:val="009670D6"/>
    <w:rsid w:val="009E31D4"/>
    <w:rsid w:val="00A503C5"/>
    <w:rsid w:val="00A864AB"/>
    <w:rsid w:val="00B237F9"/>
    <w:rsid w:val="00BC2B65"/>
    <w:rsid w:val="00C06FAF"/>
    <w:rsid w:val="00C67E26"/>
    <w:rsid w:val="00C71016"/>
    <w:rsid w:val="00C81CEB"/>
    <w:rsid w:val="00C82481"/>
    <w:rsid w:val="00CB6649"/>
    <w:rsid w:val="00D555D8"/>
    <w:rsid w:val="00E93FD6"/>
    <w:rsid w:val="00EA0399"/>
    <w:rsid w:val="00EA2836"/>
    <w:rsid w:val="00EA4D91"/>
    <w:rsid w:val="00F053C8"/>
    <w:rsid w:val="00FA5116"/>
    <w:rsid w:val="00FB695A"/>
    <w:rsid w:val="00FE5A61"/>
    <w:rsid w:val="00FF0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3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E5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5A61"/>
  </w:style>
  <w:style w:type="paragraph" w:styleId="a6">
    <w:name w:val="footer"/>
    <w:basedOn w:val="a"/>
    <w:link w:val="a7"/>
    <w:uiPriority w:val="99"/>
    <w:unhideWhenUsed/>
    <w:rsid w:val="00FE5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5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3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E5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5A61"/>
  </w:style>
  <w:style w:type="paragraph" w:styleId="a6">
    <w:name w:val="footer"/>
    <w:basedOn w:val="a"/>
    <w:link w:val="a7"/>
    <w:uiPriority w:val="99"/>
    <w:unhideWhenUsed/>
    <w:rsid w:val="00FE5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5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5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1</Pages>
  <Words>1324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11</cp:revision>
  <dcterms:created xsi:type="dcterms:W3CDTF">2025-06-02T14:33:00Z</dcterms:created>
  <dcterms:modified xsi:type="dcterms:W3CDTF">2025-06-07T17:31:00Z</dcterms:modified>
</cp:coreProperties>
</file>